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35CF3" w:rsidRDefault="00000000" w:rsidP="00CE729D">
      <w:pPr>
        <w:jc w:val="both"/>
        <w:rPr>
          <w:rFonts w:eastAsia="Aptos"/>
          <w:color w:val="000000"/>
          <w:sz w:val="32"/>
          <w:szCs w:val="32"/>
          <w:highlight w:val="white"/>
        </w:rPr>
      </w:pPr>
      <w:r w:rsidRPr="00073464">
        <w:rPr>
          <w:rFonts w:eastAsia="Aptos"/>
          <w:color w:val="000000"/>
          <w:sz w:val="32"/>
          <w:szCs w:val="32"/>
        </w:rPr>
        <w:t>Still Nia</w:t>
      </w:r>
    </w:p>
    <w:p w:rsidR="00CE729D" w:rsidRDefault="00CE729D" w:rsidP="00CE729D">
      <w:pPr>
        <w:jc w:val="both"/>
        <w:rPr>
          <w:rFonts w:eastAsia="Aptos"/>
          <w:color w:val="000000"/>
          <w:sz w:val="32"/>
          <w:szCs w:val="32"/>
          <w:highlight w:val="white"/>
        </w:rPr>
      </w:pPr>
      <w:r>
        <w:rPr>
          <w:rFonts w:eastAsia="Aptos"/>
          <w:color w:val="000000"/>
          <w:sz w:val="32"/>
          <w:szCs w:val="32"/>
          <w:highlight w:val="white"/>
        </w:rPr>
        <w:t>Paula Oneț</w:t>
      </w:r>
    </w:p>
    <w:p w:rsidR="00CE729D" w:rsidRPr="00CE729D" w:rsidRDefault="00CE729D" w:rsidP="00CE729D">
      <w:pPr>
        <w:jc w:val="both"/>
        <w:rPr>
          <w:rFonts w:eastAsia="Aptos"/>
          <w:color w:val="000000"/>
          <w:sz w:val="32"/>
          <w:szCs w:val="32"/>
          <w:highlight w:val="white"/>
        </w:rPr>
      </w:pPr>
    </w:p>
    <w:p w:rsidR="00935CF3" w:rsidRPr="00073464" w:rsidRDefault="00000000">
      <w:pPr>
        <w:shd w:val="clear" w:color="auto" w:fill="FFFFFF"/>
        <w:spacing w:line="331" w:lineRule="auto"/>
        <w:rPr>
          <w:rFonts w:eastAsia="Times New Roman"/>
          <w:b/>
          <w:sz w:val="24"/>
          <w:szCs w:val="24"/>
          <w:highlight w:val="white"/>
        </w:rPr>
      </w:pPr>
      <w:r w:rsidRPr="00073464">
        <w:rPr>
          <w:rFonts w:eastAsia="Times New Roman"/>
          <w:b/>
          <w:sz w:val="24"/>
          <w:szCs w:val="24"/>
          <w:highlight w:val="white"/>
        </w:rPr>
        <w:t>Bio</w:t>
      </w:r>
    </w:p>
    <w:p w:rsidR="00935CF3" w:rsidRPr="00073464" w:rsidRDefault="00000000">
      <w:pPr>
        <w:shd w:val="clear" w:color="auto" w:fill="FFFFFF"/>
        <w:jc w:val="both"/>
        <w:rPr>
          <w:rFonts w:eastAsia="Times New Roman"/>
          <w:sz w:val="24"/>
          <w:szCs w:val="24"/>
        </w:rPr>
      </w:pPr>
      <w:r w:rsidRPr="00073464">
        <w:rPr>
          <w:rFonts w:eastAsia="Times New Roman"/>
          <w:sz w:val="24"/>
          <w:szCs w:val="24"/>
        </w:rPr>
        <w:t>Both cinematographer and film director, Paula Oneț works on documentary films and transdisciplinary projects. The short documentary film "As You Like It" premiered at Karlovy Vary Film Festival and was screened in many festivals around the world (Dok Leipzig, TIFF, Zagreb Dox etc), awarded for Best Picture, Best Documentary, Best Short Film and the Audience Prize. Another short film "Sarmale" is part of the international series project "Grandmas Project", a web-series quoted in The New York Times.</w:t>
      </w:r>
    </w:p>
    <w:p w:rsidR="00935CF3" w:rsidRPr="00073464" w:rsidRDefault="00000000">
      <w:pPr>
        <w:shd w:val="clear" w:color="auto" w:fill="FFFFFF"/>
        <w:jc w:val="both"/>
        <w:rPr>
          <w:rFonts w:eastAsia="Times New Roman"/>
          <w:sz w:val="24"/>
          <w:szCs w:val="24"/>
        </w:rPr>
      </w:pPr>
      <w:r w:rsidRPr="00073464">
        <w:rPr>
          <w:rFonts w:eastAsia="Times New Roman"/>
          <w:sz w:val="24"/>
          <w:szCs w:val="24"/>
        </w:rPr>
        <w:t>Multimedia projects include hybrid, short dance films, the multimedia installation "Site Under Construction" (shown at Venice Biennale – Architecture) and the interactive installation "4GenWomen" (presented in the National Art Gallery in Prague and other galleries in Turkey, Romania and Spain).</w:t>
      </w:r>
    </w:p>
    <w:p w:rsidR="00935CF3" w:rsidRPr="00073464" w:rsidRDefault="00935CF3">
      <w:pPr>
        <w:jc w:val="both"/>
        <w:rPr>
          <w:rFonts w:eastAsia="Times New Roman"/>
          <w:sz w:val="24"/>
          <w:szCs w:val="24"/>
          <w:highlight w:val="white"/>
        </w:rPr>
      </w:pPr>
    </w:p>
    <w:p w:rsidR="00935CF3" w:rsidRPr="00073464" w:rsidRDefault="00000000">
      <w:pPr>
        <w:jc w:val="both"/>
        <w:rPr>
          <w:rFonts w:eastAsia="Times New Roman"/>
          <w:b/>
          <w:sz w:val="24"/>
          <w:szCs w:val="24"/>
        </w:rPr>
      </w:pPr>
      <w:r w:rsidRPr="00073464">
        <w:rPr>
          <w:rFonts w:eastAsia="Times New Roman"/>
          <w:b/>
          <w:sz w:val="24"/>
          <w:szCs w:val="24"/>
        </w:rPr>
        <w:t>Filmography</w:t>
      </w:r>
    </w:p>
    <w:p w:rsidR="00935CF3" w:rsidRPr="00073464" w:rsidRDefault="00000000">
      <w:pPr>
        <w:jc w:val="both"/>
        <w:rPr>
          <w:rFonts w:eastAsia="Times New Roman"/>
          <w:b/>
          <w:sz w:val="24"/>
          <w:szCs w:val="24"/>
        </w:rPr>
      </w:pPr>
      <w:r w:rsidRPr="00073464">
        <w:rPr>
          <w:rFonts w:eastAsia="Times New Roman"/>
          <w:b/>
          <w:sz w:val="24"/>
          <w:szCs w:val="24"/>
        </w:rPr>
        <w:t>Sarmale, short documentary, web-series, 2022, France</w:t>
      </w:r>
    </w:p>
    <w:p w:rsidR="00935CF3" w:rsidRPr="00073464" w:rsidRDefault="00000000">
      <w:pPr>
        <w:jc w:val="both"/>
        <w:rPr>
          <w:rFonts w:eastAsia="Times New Roman"/>
          <w:sz w:val="24"/>
          <w:szCs w:val="24"/>
        </w:rPr>
      </w:pPr>
      <w:r w:rsidRPr="00073464">
        <w:rPr>
          <w:rFonts w:eastAsia="Times New Roman"/>
          <w:sz w:val="24"/>
          <w:szCs w:val="24"/>
        </w:rPr>
        <w:t>Part of the season II of the web-series “Grandmas Project” / Under UNESCO patronaje</w:t>
      </w:r>
    </w:p>
    <w:p w:rsidR="00935CF3" w:rsidRPr="00073464" w:rsidRDefault="00000000">
      <w:pPr>
        <w:jc w:val="both"/>
        <w:rPr>
          <w:rFonts w:eastAsia="Times New Roman"/>
          <w:sz w:val="24"/>
          <w:szCs w:val="24"/>
        </w:rPr>
      </w:pPr>
      <w:r w:rsidRPr="00073464">
        <w:rPr>
          <w:rFonts w:eastAsia="Times New Roman"/>
          <w:sz w:val="24"/>
          <w:szCs w:val="24"/>
        </w:rPr>
        <w:t>Festivals &amp; Awards:  FIPADOC - France</w:t>
      </w:r>
    </w:p>
    <w:p w:rsidR="00935CF3" w:rsidRPr="00073464" w:rsidRDefault="00935CF3">
      <w:pPr>
        <w:jc w:val="both"/>
        <w:rPr>
          <w:rFonts w:eastAsia="Times New Roman"/>
          <w:sz w:val="24"/>
          <w:szCs w:val="24"/>
        </w:rPr>
      </w:pPr>
    </w:p>
    <w:p w:rsidR="00935CF3" w:rsidRPr="00073464" w:rsidRDefault="00000000">
      <w:pPr>
        <w:jc w:val="both"/>
        <w:rPr>
          <w:rFonts w:eastAsia="Times New Roman"/>
          <w:b/>
          <w:sz w:val="24"/>
          <w:szCs w:val="24"/>
        </w:rPr>
      </w:pPr>
      <w:r w:rsidRPr="00073464">
        <w:rPr>
          <w:rFonts w:eastAsia="Times New Roman"/>
          <w:b/>
          <w:sz w:val="24"/>
          <w:szCs w:val="24"/>
        </w:rPr>
        <w:t>4GenWomen, multimedia project (photography, short documentary and interactive video installation), 2016, Turkey, Romania, Spain</w:t>
      </w:r>
    </w:p>
    <w:p w:rsidR="00935CF3" w:rsidRPr="00073464" w:rsidRDefault="00000000">
      <w:pPr>
        <w:jc w:val="both"/>
        <w:rPr>
          <w:rFonts w:eastAsia="Times New Roman"/>
          <w:sz w:val="24"/>
          <w:szCs w:val="24"/>
        </w:rPr>
      </w:pPr>
      <w:r w:rsidRPr="00073464">
        <w:rPr>
          <w:rFonts w:eastAsia="Times New Roman"/>
          <w:sz w:val="24"/>
          <w:szCs w:val="24"/>
        </w:rPr>
        <w:t>Exhibitions: National Gallery (Prague, CZ), Victoria Art Center (Bucharest, RO), La Posta Foundation (Valencia, SP)</w:t>
      </w:r>
    </w:p>
    <w:p w:rsidR="00935CF3" w:rsidRPr="00073464" w:rsidRDefault="00935CF3">
      <w:pPr>
        <w:jc w:val="both"/>
        <w:rPr>
          <w:rFonts w:eastAsia="Times New Roman"/>
          <w:sz w:val="24"/>
          <w:szCs w:val="24"/>
        </w:rPr>
      </w:pPr>
    </w:p>
    <w:p w:rsidR="00935CF3" w:rsidRPr="00073464" w:rsidRDefault="00000000">
      <w:pPr>
        <w:jc w:val="both"/>
        <w:rPr>
          <w:rFonts w:eastAsia="Times New Roman"/>
          <w:b/>
          <w:sz w:val="24"/>
          <w:szCs w:val="24"/>
        </w:rPr>
      </w:pPr>
      <w:r w:rsidRPr="00073464">
        <w:rPr>
          <w:rFonts w:eastAsia="Times New Roman"/>
          <w:b/>
          <w:sz w:val="24"/>
          <w:szCs w:val="24"/>
        </w:rPr>
        <w:t>As You Like It, short documentary, 2013, Romania</w:t>
      </w:r>
    </w:p>
    <w:p w:rsidR="00935CF3" w:rsidRPr="00073464" w:rsidRDefault="00000000">
      <w:pPr>
        <w:jc w:val="both"/>
        <w:rPr>
          <w:rFonts w:eastAsia="Times New Roman"/>
          <w:sz w:val="24"/>
          <w:szCs w:val="24"/>
        </w:rPr>
      </w:pPr>
      <w:r w:rsidRPr="00073464">
        <w:rPr>
          <w:rFonts w:eastAsia="Times New Roman"/>
          <w:sz w:val="24"/>
          <w:szCs w:val="24"/>
        </w:rPr>
        <w:t xml:space="preserve">Festivals &amp; Awards: Karlovy Vary IFF, Dok Leipzig Film Festival, Zagreb Dox, Fest New Directors New Films Festival, Best Short Film at Union of Romanian Filmmakers Gala, Best Director - Cinemaiubit Student Film Festival, Transylvania IFF, Gdansk Docfilm Festival </w:t>
      </w:r>
    </w:p>
    <w:p w:rsidR="00935CF3" w:rsidRPr="00073464" w:rsidRDefault="00935CF3">
      <w:pPr>
        <w:jc w:val="both"/>
        <w:rPr>
          <w:rFonts w:eastAsia="Times New Roman"/>
          <w:sz w:val="24"/>
          <w:szCs w:val="24"/>
        </w:rPr>
      </w:pPr>
    </w:p>
    <w:p w:rsidR="00935CF3" w:rsidRPr="00073464" w:rsidRDefault="00000000">
      <w:pPr>
        <w:jc w:val="both"/>
        <w:rPr>
          <w:rFonts w:eastAsia="Times New Roman"/>
          <w:b/>
          <w:sz w:val="24"/>
          <w:szCs w:val="24"/>
        </w:rPr>
      </w:pPr>
      <w:r w:rsidRPr="00073464">
        <w:rPr>
          <w:rFonts w:eastAsia="Times New Roman"/>
          <w:b/>
          <w:sz w:val="24"/>
          <w:szCs w:val="24"/>
        </w:rPr>
        <w:t>Connection Lost, co-director with Manuela Borza, short documentary, 2012, Romania</w:t>
      </w:r>
    </w:p>
    <w:p w:rsidR="00935CF3" w:rsidRPr="00073464" w:rsidRDefault="00000000">
      <w:pPr>
        <w:jc w:val="both"/>
        <w:rPr>
          <w:rFonts w:eastAsia="Times New Roman"/>
          <w:sz w:val="24"/>
          <w:szCs w:val="24"/>
        </w:rPr>
      </w:pPr>
      <w:r w:rsidRPr="00073464">
        <w:rPr>
          <w:rFonts w:eastAsia="Times New Roman"/>
          <w:sz w:val="24"/>
          <w:szCs w:val="24"/>
        </w:rPr>
        <w:t>Festivals &amp; Awards: Jury’s Special Mention at Transylvania IFF, Main Prize at Europe Moving Image Film Fest in France, Jury’s Special Mention at Bucharest International Experimental Film Festival, Balkan Creativity - ARTE Jury’s Selection at Balkan Spirit Online Video Competition</w:t>
      </w:r>
    </w:p>
    <w:p w:rsidR="00073464" w:rsidRDefault="00073464">
      <w:pPr>
        <w:jc w:val="both"/>
        <w:rPr>
          <w:rFonts w:eastAsia="Times New Roman"/>
          <w:b/>
          <w:sz w:val="24"/>
          <w:szCs w:val="24"/>
        </w:rPr>
      </w:pPr>
    </w:p>
    <w:p w:rsidR="00935CF3" w:rsidRPr="00073464" w:rsidRDefault="00935CF3">
      <w:pPr>
        <w:jc w:val="both"/>
        <w:rPr>
          <w:rFonts w:eastAsia="Times New Roman"/>
          <w:sz w:val="24"/>
          <w:szCs w:val="24"/>
        </w:rPr>
      </w:pPr>
    </w:p>
    <w:p w:rsidR="00935CF3" w:rsidRPr="00073464" w:rsidRDefault="00000000">
      <w:pPr>
        <w:jc w:val="both"/>
        <w:rPr>
          <w:rFonts w:eastAsia="Times New Roman"/>
          <w:b/>
          <w:sz w:val="24"/>
          <w:szCs w:val="24"/>
        </w:rPr>
      </w:pPr>
      <w:r w:rsidRPr="00073464">
        <w:rPr>
          <w:rFonts w:eastAsia="Times New Roman"/>
          <w:b/>
          <w:sz w:val="24"/>
          <w:szCs w:val="24"/>
        </w:rPr>
        <w:lastRenderedPageBreak/>
        <w:t>Bio</w:t>
      </w:r>
    </w:p>
    <w:p w:rsidR="00935CF3" w:rsidRPr="00073464" w:rsidRDefault="00000000">
      <w:pPr>
        <w:jc w:val="both"/>
        <w:rPr>
          <w:rFonts w:eastAsia="Times New Roman"/>
          <w:sz w:val="24"/>
          <w:szCs w:val="24"/>
        </w:rPr>
      </w:pPr>
      <w:r w:rsidRPr="00073464">
        <w:rPr>
          <w:rFonts w:eastAsia="Times New Roman"/>
          <w:sz w:val="24"/>
          <w:szCs w:val="24"/>
        </w:rPr>
        <w:t>Atât director de imagine, cât și regizor de film, Paula Oneț este implicată în filme documentare și proiecte transdisciplinare. Scurtmetrajul documentar "După Fel și Chip" a avut premiera la Festivalul de Film de la Karlovy Vary și a fost proiectat în multe festivaluri din întreaga lume (Dok Leipzig, TIFF, Zagreb Dox, etc.), fiind premiat pentru Cel mai bun film, Cel mai bun documentar, Cel mai bun scurtmetraj și Premiul Publicului. Un alt scurtmetraj, "Sarmale", face parte din proiectul internațional "Grandmas Project", un web-series citat de The New York Times.</w:t>
      </w:r>
    </w:p>
    <w:p w:rsidR="00935CF3" w:rsidRPr="00073464" w:rsidRDefault="00000000">
      <w:pPr>
        <w:jc w:val="both"/>
        <w:rPr>
          <w:rFonts w:eastAsia="Times New Roman"/>
          <w:sz w:val="24"/>
          <w:szCs w:val="24"/>
        </w:rPr>
      </w:pPr>
      <w:r w:rsidRPr="00073464">
        <w:rPr>
          <w:rFonts w:eastAsia="Times New Roman"/>
          <w:sz w:val="24"/>
          <w:szCs w:val="24"/>
        </w:rPr>
        <w:t>Proiectele multimedia includ scurtmetraje hibride, filme de dans, instalația multimedia "Site Under Construction" (prezentată la Bienala de Arhitectură de la Veneția) și instalația interactivă "4GenWomen" (prezentată la Galeria Națională de Artă din Praga și alte galerii din Turcia, România și Spania).</w:t>
      </w:r>
    </w:p>
    <w:p w:rsidR="00935CF3" w:rsidRPr="00073464" w:rsidRDefault="00935CF3">
      <w:pPr>
        <w:jc w:val="both"/>
        <w:rPr>
          <w:rFonts w:eastAsia="Times New Roman"/>
          <w:sz w:val="24"/>
          <w:szCs w:val="24"/>
        </w:rPr>
      </w:pPr>
    </w:p>
    <w:p w:rsidR="00935CF3" w:rsidRPr="00073464" w:rsidRDefault="00000000">
      <w:pPr>
        <w:jc w:val="both"/>
        <w:rPr>
          <w:rFonts w:eastAsia="Times New Roman"/>
          <w:b/>
          <w:sz w:val="24"/>
          <w:szCs w:val="24"/>
        </w:rPr>
      </w:pPr>
      <w:r w:rsidRPr="00073464">
        <w:rPr>
          <w:rFonts w:eastAsia="Times New Roman"/>
          <w:b/>
          <w:sz w:val="24"/>
          <w:szCs w:val="24"/>
        </w:rPr>
        <w:t>Filmografie</w:t>
      </w:r>
    </w:p>
    <w:p w:rsidR="00935CF3" w:rsidRPr="00073464" w:rsidRDefault="00000000">
      <w:pPr>
        <w:jc w:val="both"/>
        <w:rPr>
          <w:rFonts w:eastAsia="Times New Roman"/>
          <w:b/>
          <w:sz w:val="24"/>
          <w:szCs w:val="24"/>
        </w:rPr>
      </w:pPr>
      <w:r w:rsidRPr="00073464">
        <w:rPr>
          <w:rFonts w:eastAsia="Times New Roman"/>
          <w:b/>
          <w:sz w:val="24"/>
          <w:szCs w:val="24"/>
        </w:rPr>
        <w:t>Sarmale, scurtmetraj documentar, web-series, 2022, Franța</w:t>
      </w:r>
    </w:p>
    <w:p w:rsidR="00935CF3" w:rsidRPr="00073464" w:rsidRDefault="00000000">
      <w:pPr>
        <w:jc w:val="both"/>
        <w:rPr>
          <w:rFonts w:eastAsia="Times New Roman"/>
          <w:sz w:val="24"/>
          <w:szCs w:val="24"/>
        </w:rPr>
      </w:pPr>
      <w:r w:rsidRPr="00073464">
        <w:rPr>
          <w:rFonts w:eastAsia="Times New Roman"/>
          <w:sz w:val="24"/>
          <w:szCs w:val="24"/>
        </w:rPr>
        <w:t>Parte din sezonul II al seriei web “Grandmas Project” / Sub patronajul UNESCO</w:t>
      </w:r>
    </w:p>
    <w:p w:rsidR="00935CF3" w:rsidRPr="00073464" w:rsidRDefault="00000000">
      <w:pPr>
        <w:jc w:val="both"/>
        <w:rPr>
          <w:rFonts w:eastAsia="Times New Roman"/>
          <w:sz w:val="24"/>
          <w:szCs w:val="24"/>
        </w:rPr>
      </w:pPr>
      <w:r w:rsidRPr="00073464">
        <w:rPr>
          <w:rFonts w:eastAsia="Times New Roman"/>
          <w:sz w:val="24"/>
          <w:szCs w:val="24"/>
        </w:rPr>
        <w:t>Festivaluri și premii:  FIPADOC - France</w:t>
      </w:r>
    </w:p>
    <w:p w:rsidR="00935CF3" w:rsidRPr="00073464" w:rsidRDefault="00935CF3">
      <w:pPr>
        <w:jc w:val="both"/>
        <w:rPr>
          <w:rFonts w:eastAsia="Times New Roman"/>
          <w:sz w:val="24"/>
          <w:szCs w:val="24"/>
        </w:rPr>
      </w:pPr>
    </w:p>
    <w:p w:rsidR="00935CF3" w:rsidRPr="00073464" w:rsidRDefault="00000000">
      <w:pPr>
        <w:jc w:val="both"/>
        <w:rPr>
          <w:rFonts w:eastAsia="Times New Roman"/>
          <w:b/>
          <w:sz w:val="24"/>
          <w:szCs w:val="24"/>
        </w:rPr>
      </w:pPr>
      <w:r w:rsidRPr="00073464">
        <w:rPr>
          <w:rFonts w:eastAsia="Times New Roman"/>
          <w:b/>
          <w:sz w:val="24"/>
          <w:szCs w:val="24"/>
        </w:rPr>
        <w:t>4GenWomen, proiect multimedia (fotografie, scurtmetraj documentar și instalație video interactivă), 2016, Turcia, România, Spania</w:t>
      </w:r>
    </w:p>
    <w:p w:rsidR="00935CF3" w:rsidRPr="00073464" w:rsidRDefault="00000000">
      <w:pPr>
        <w:jc w:val="both"/>
        <w:rPr>
          <w:rFonts w:eastAsia="Times New Roman"/>
          <w:sz w:val="24"/>
          <w:szCs w:val="24"/>
        </w:rPr>
      </w:pPr>
      <w:r w:rsidRPr="00073464">
        <w:rPr>
          <w:rFonts w:eastAsia="Times New Roman"/>
          <w:sz w:val="24"/>
          <w:szCs w:val="24"/>
        </w:rPr>
        <w:t>Expoziții: Galeria Națională de Artă (Praga, CZ), Victoria Art Center (București, RO), Fundația La Posta (Valencia, SP)</w:t>
      </w:r>
    </w:p>
    <w:p w:rsidR="00935CF3" w:rsidRPr="00073464" w:rsidRDefault="00935CF3">
      <w:pPr>
        <w:jc w:val="both"/>
        <w:rPr>
          <w:rFonts w:eastAsia="Times New Roman"/>
          <w:sz w:val="24"/>
          <w:szCs w:val="24"/>
        </w:rPr>
      </w:pPr>
    </w:p>
    <w:p w:rsidR="00935CF3" w:rsidRPr="00073464" w:rsidRDefault="00000000">
      <w:pPr>
        <w:jc w:val="both"/>
        <w:rPr>
          <w:rFonts w:eastAsia="Times New Roman"/>
          <w:b/>
          <w:sz w:val="24"/>
          <w:szCs w:val="24"/>
        </w:rPr>
      </w:pPr>
      <w:r w:rsidRPr="00073464">
        <w:rPr>
          <w:rFonts w:eastAsia="Times New Roman"/>
          <w:b/>
          <w:sz w:val="24"/>
          <w:szCs w:val="24"/>
        </w:rPr>
        <w:t>După Fel și Chip, scurtmetraj documentar, 2013, România</w:t>
      </w:r>
    </w:p>
    <w:p w:rsidR="00935CF3" w:rsidRPr="00073464" w:rsidRDefault="00000000">
      <w:pPr>
        <w:jc w:val="both"/>
        <w:rPr>
          <w:rFonts w:eastAsia="Times New Roman"/>
          <w:sz w:val="24"/>
          <w:szCs w:val="24"/>
        </w:rPr>
      </w:pPr>
      <w:r w:rsidRPr="00073464">
        <w:rPr>
          <w:rFonts w:eastAsia="Times New Roman"/>
          <w:sz w:val="24"/>
          <w:szCs w:val="24"/>
        </w:rPr>
        <w:t>Festivaluri și premii: Karlovy Vary IFF, Dok Leipzig Film Festival, Zagreb Dox, Fest New Directors New Films Festival, Cel mai bun scurtmetraj la Gala Uniunii Cineaștilor din România, Cel mai bun regizor – Cinemaiubit Student Film Festival, TIFF, Gdansk Docfilm Festival</w:t>
      </w:r>
    </w:p>
    <w:p w:rsidR="00935CF3" w:rsidRPr="00073464" w:rsidRDefault="00935CF3">
      <w:pPr>
        <w:jc w:val="both"/>
        <w:rPr>
          <w:rFonts w:eastAsia="Times New Roman"/>
          <w:sz w:val="24"/>
          <w:szCs w:val="24"/>
        </w:rPr>
      </w:pPr>
    </w:p>
    <w:p w:rsidR="00935CF3" w:rsidRPr="00073464" w:rsidRDefault="00000000">
      <w:pPr>
        <w:jc w:val="both"/>
        <w:rPr>
          <w:rFonts w:eastAsia="Times New Roman"/>
          <w:b/>
          <w:sz w:val="24"/>
          <w:szCs w:val="24"/>
        </w:rPr>
      </w:pPr>
      <w:r w:rsidRPr="00073464">
        <w:rPr>
          <w:rFonts w:eastAsia="Times New Roman"/>
          <w:b/>
          <w:sz w:val="24"/>
          <w:szCs w:val="24"/>
        </w:rPr>
        <w:t>Connection Lost, co-regizat cu Manuela Borza, scurtmetraj documentar, 2012, România</w:t>
      </w:r>
    </w:p>
    <w:p w:rsidR="00935CF3" w:rsidRPr="00073464" w:rsidRDefault="00000000">
      <w:pPr>
        <w:jc w:val="both"/>
        <w:rPr>
          <w:rFonts w:eastAsia="Times New Roman"/>
          <w:sz w:val="24"/>
          <w:szCs w:val="24"/>
        </w:rPr>
      </w:pPr>
      <w:r w:rsidRPr="00073464">
        <w:rPr>
          <w:rFonts w:eastAsia="Times New Roman"/>
          <w:sz w:val="24"/>
          <w:szCs w:val="24"/>
        </w:rPr>
        <w:t>Festivaluri și premii: Mențiunea specială a juriului la TIFF România, Premiul principal la Europe Moving Image Film Fest în Franța, Mențiunea specială a juriului la Bucharest International Experimental Film Festival, Balkan Creativity – Selecția juriului ARTE la Competiția Balkan Spirit Online Video</w:t>
      </w:r>
    </w:p>
    <w:p w:rsidR="00935CF3" w:rsidRPr="00073464" w:rsidRDefault="00935CF3">
      <w:pPr>
        <w:jc w:val="both"/>
        <w:rPr>
          <w:rFonts w:eastAsia="Times New Roman"/>
          <w:sz w:val="24"/>
          <w:szCs w:val="24"/>
        </w:rPr>
      </w:pPr>
    </w:p>
    <w:sectPr w:rsidR="00935CF3" w:rsidRPr="00073464">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CF3"/>
    <w:rsid w:val="00073464"/>
    <w:rsid w:val="000F22C3"/>
    <w:rsid w:val="00892BB7"/>
    <w:rsid w:val="00935CF3"/>
    <w:rsid w:val="00CE729D"/>
  </w:rsids>
  <m:mathPr>
    <m:mathFont m:val="Cambria Math"/>
    <m:brkBin m:val="before"/>
    <m:brkBinSub m:val="--"/>
    <m:smallFrac m:val="0"/>
    <m:dispDef/>
    <m:lMargin m:val="0"/>
    <m:rMargin m:val="0"/>
    <m:defJc m:val="centerGroup"/>
    <m:wrapIndent m:val="1440"/>
    <m:intLim m:val="subSup"/>
    <m:naryLim m:val="undOvr"/>
  </m:mathPr>
  <w:themeFontLang w:val="en-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BCD72"/>
  <w15:docId w15:val="{05B664AE-4135-9E4A-B7A7-2D003809A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customStyle="1" w:styleId="il">
    <w:name w:val="il"/>
    <w:basedOn w:val="DefaultParagraphFont"/>
    <w:rsid w:val="001D0B57"/>
  </w:style>
  <w:style w:type="character" w:customStyle="1" w:styleId="apple-converted-space">
    <w:name w:val="apple-converted-space"/>
    <w:basedOn w:val="DefaultParagraphFont"/>
    <w:rsid w:val="001D0B57"/>
  </w:style>
  <w:style w:type="character" w:styleId="Hyperlink">
    <w:name w:val="Hyperlink"/>
    <w:basedOn w:val="DefaultParagraphFont"/>
    <w:uiPriority w:val="99"/>
    <w:unhideWhenUsed/>
    <w:rsid w:val="001E2460"/>
    <w:rPr>
      <w:color w:val="0000FF" w:themeColor="hyperlink"/>
      <w:u w:val="single"/>
    </w:rPr>
  </w:style>
  <w:style w:type="character" w:styleId="UnresolvedMention">
    <w:name w:val="Unresolved Mention"/>
    <w:basedOn w:val="DefaultParagraphFont"/>
    <w:uiPriority w:val="99"/>
    <w:semiHidden/>
    <w:unhideWhenUsed/>
    <w:rsid w:val="001E24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Z3c3vvJTuxJ+y9YWcC7x2K9+uQ==">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592</Words>
  <Characters>3380</Characters>
  <Application>Microsoft Office Word</Application>
  <DocSecurity>0</DocSecurity>
  <Lines>28</Lines>
  <Paragraphs>7</Paragraphs>
  <ScaleCrop>false</ScaleCrop>
  <Company/>
  <LinksUpToDate>false</LinksUpToDate>
  <CharactersWithSpaces>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Xandra Popescu</dc:creator>
  <cp:lastModifiedBy>Microsoft Office User</cp:lastModifiedBy>
  <cp:revision>4</cp:revision>
  <dcterms:created xsi:type="dcterms:W3CDTF">2025-08-14T11:43:00Z</dcterms:created>
  <dcterms:modified xsi:type="dcterms:W3CDTF">2025-08-14T11:44:00Z</dcterms:modified>
</cp:coreProperties>
</file>