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978C6" w14:textId="77777777" w:rsidR="000A1CFF" w:rsidRPr="00C87898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Style w:val="Strk"/>
          <w:rFonts w:ascii="Noto Serif" w:hAnsi="Noto Serif" w:cs="Noto Serif"/>
          <w:color w:val="3D3E40"/>
          <w:sz w:val="27"/>
          <w:szCs w:val="27"/>
          <w:lang w:val="en-US"/>
        </w:rPr>
        <w:t>Curriculum Vitae </w:t>
      </w:r>
    </w:p>
    <w:p w14:paraId="7251410D" w14:textId="77777777" w:rsidR="000A1CFF" w:rsidRDefault="000A1CFF" w:rsidP="00C87898">
      <w:pPr>
        <w:pStyle w:val="NormalWeb"/>
        <w:spacing w:before="0" w:beforeAutospacing="0" w:after="0" w:afterAutospacing="0"/>
        <w:rPr>
          <w:rStyle w:val="Strk"/>
          <w:rFonts w:ascii="Noto Serif" w:hAnsi="Noto Serif" w:cs="Noto Serif"/>
          <w:color w:val="3D3E40"/>
          <w:sz w:val="27"/>
          <w:szCs w:val="27"/>
          <w:lang w:val="en-US"/>
        </w:rPr>
      </w:pPr>
    </w:p>
    <w:p w14:paraId="30C839F6" w14:textId="389EBA26" w:rsidR="00615B5D" w:rsidRDefault="00615B5D" w:rsidP="00C87898">
      <w:pPr>
        <w:pStyle w:val="NormalWeb"/>
        <w:spacing w:before="0" w:beforeAutospacing="0" w:after="0" w:afterAutospacing="0"/>
        <w:rPr>
          <w:rStyle w:val="Strk"/>
          <w:rFonts w:ascii="Noto Serif" w:hAnsi="Noto Serif" w:cs="Noto Serif"/>
          <w:color w:val="3D3E40"/>
          <w:sz w:val="27"/>
          <w:szCs w:val="27"/>
          <w:lang w:val="en-US"/>
        </w:rPr>
      </w:pPr>
      <w:r>
        <w:rPr>
          <w:rFonts w:ascii="Noto Serif" w:hAnsi="Noto Serif" w:cs="Noto Serif"/>
          <w:b/>
          <w:bCs/>
          <w:noProof/>
          <w:color w:val="3D3E40"/>
          <w:sz w:val="27"/>
          <w:szCs w:val="27"/>
          <w:lang w:val="en-US"/>
        </w:rPr>
        <w:drawing>
          <wp:inline distT="0" distB="0" distL="0" distR="0" wp14:anchorId="3C58146E" wp14:editId="4CEE86C1">
            <wp:extent cx="2360295" cy="2756848"/>
            <wp:effectExtent l="0" t="0" r="1905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led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1590" cy="2851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42AED" w14:textId="77777777" w:rsidR="00615B5D" w:rsidRDefault="00615B5D" w:rsidP="00C87898">
      <w:pPr>
        <w:pStyle w:val="NormalWeb"/>
        <w:spacing w:before="0" w:beforeAutospacing="0" w:after="0" w:afterAutospacing="0"/>
        <w:rPr>
          <w:rStyle w:val="Strk"/>
          <w:rFonts w:ascii="Noto Serif" w:hAnsi="Noto Serif" w:cs="Noto Serif"/>
          <w:color w:val="3D3E40"/>
          <w:sz w:val="27"/>
          <w:szCs w:val="27"/>
          <w:lang w:val="en-US"/>
        </w:rPr>
      </w:pPr>
    </w:p>
    <w:p w14:paraId="5C5E97EB" w14:textId="0FE421DF" w:rsidR="00C87898" w:rsidRPr="003B020E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000000" w:themeColor="text1"/>
          <w:sz w:val="27"/>
          <w:szCs w:val="27"/>
          <w:lang w:val="en-US"/>
        </w:rPr>
      </w:pPr>
      <w:r w:rsidRPr="00C87898">
        <w:rPr>
          <w:rStyle w:val="Strk"/>
          <w:rFonts w:ascii="Noto Serif" w:hAnsi="Noto Serif" w:cs="Noto Serif"/>
          <w:color w:val="3D3E40"/>
          <w:sz w:val="27"/>
          <w:szCs w:val="27"/>
          <w:lang w:val="en-US"/>
        </w:rPr>
        <w:t>Tom Heinemann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(1959</w:t>
      </w:r>
      <w:r w:rsidRPr="00B61881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>)</w:t>
      </w:r>
      <w:r w:rsidR="000A1CFF" w:rsidRPr="00B61881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 xml:space="preserve">, investigative journalist, </w:t>
      </w:r>
      <w:r w:rsidR="00534968" w:rsidRPr="00B61881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>TV,</w:t>
      </w:r>
      <w:r w:rsidR="000A1CFF" w:rsidRPr="00B61881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 xml:space="preserve"> and radio documentarist</w:t>
      </w:r>
      <w:r w:rsidR="003B020E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 xml:space="preserve">. </w:t>
      </w:r>
      <w:r w:rsidR="003B020E" w:rsidRPr="003B020E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>Assistant Prof</w:t>
      </w:r>
      <w:r w:rsidR="003B020E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>e</w:t>
      </w:r>
      <w:r w:rsidR="003B020E" w:rsidRPr="003B020E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>ssor</w:t>
      </w:r>
      <w:r w:rsidR="003B020E">
        <w:rPr>
          <w:rFonts w:ascii="Noto Serif" w:hAnsi="Noto Serif" w:cs="Noto Serif"/>
          <w:color w:val="000000" w:themeColor="text1"/>
          <w:sz w:val="27"/>
          <w:szCs w:val="27"/>
          <w:lang w:val="en-US"/>
        </w:rPr>
        <w:t>.</w:t>
      </w:r>
    </w:p>
    <w:p w14:paraId="33F6E9D0" w14:textId="789471BC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Married to Photographer, Lotte la Cour</w:t>
      </w:r>
      <w:r w:rsidR="003B020E">
        <w:rPr>
          <w:rFonts w:ascii="Noto Serif" w:hAnsi="Noto Serif" w:cs="Noto Serif"/>
          <w:color w:val="3D3E40"/>
          <w:sz w:val="27"/>
          <w:szCs w:val="27"/>
          <w:lang w:val="en-US"/>
        </w:rPr>
        <w:t>.</w:t>
      </w:r>
    </w:p>
    <w:p w14:paraId="6A1037C2" w14:textId="77777777" w:rsidR="00C87898" w:rsidRPr="00BB12A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078E54D6" w14:textId="2D53271C" w:rsidR="00C87898" w:rsidRPr="00615B5D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proofErr w:type="spellStart"/>
      <w:r w:rsidRPr="00615B5D">
        <w:rPr>
          <w:rFonts w:ascii="Noto Serif" w:hAnsi="Noto Serif" w:cs="Noto Serif"/>
          <w:color w:val="3D3E40"/>
          <w:sz w:val="27"/>
          <w:szCs w:val="27"/>
          <w:lang w:val="en-US"/>
        </w:rPr>
        <w:t>Strandgade</w:t>
      </w:r>
      <w:proofErr w:type="spellEnd"/>
      <w:r w:rsidRPr="00615B5D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106 B, 1401 K Copenhagen, Denmark</w:t>
      </w:r>
    </w:p>
    <w:p w14:paraId="6EFE94CC" w14:textId="7A3C79AE" w:rsidR="00C87898" w:rsidRPr="00615B5D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615B5D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e-mail: </w:t>
      </w:r>
      <w:hyperlink r:id="rId5" w:history="1">
        <w:r w:rsidRPr="00615B5D">
          <w:rPr>
            <w:rStyle w:val="Hyperlink"/>
            <w:rFonts w:ascii="Noto Serif" w:hAnsi="Noto Serif" w:cs="Noto Serif"/>
            <w:color w:val="0070C0"/>
            <w:sz w:val="27"/>
            <w:szCs w:val="27"/>
            <w:lang w:val="en-US"/>
          </w:rPr>
          <w:t>tomheinemann@gmail.com</w:t>
        </w:r>
      </w:hyperlink>
    </w:p>
    <w:p w14:paraId="7DAFF88B" w14:textId="77777777" w:rsidR="00BB12A8" w:rsidRDefault="00BB12A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372704E3" w14:textId="58E1497B" w:rsidR="000A1CFF" w:rsidRPr="000A1CFF" w:rsidRDefault="000A1CFF" w:rsidP="00C87898">
      <w:pPr>
        <w:pStyle w:val="NormalWeb"/>
        <w:pBdr>
          <w:bottom w:val="single" w:sz="6" w:space="1" w:color="auto"/>
        </w:pBdr>
        <w:spacing w:before="0" w:beforeAutospacing="0" w:after="0" w:afterAutospacing="0"/>
        <w:rPr>
          <w:rFonts w:ascii="Noto Serif" w:hAnsi="Noto Serif" w:cs="Noto Serif"/>
          <w:b/>
          <w:color w:val="3D3E40"/>
          <w:sz w:val="27"/>
          <w:szCs w:val="27"/>
          <w:lang w:val="en-US"/>
        </w:rPr>
      </w:pPr>
      <w:r w:rsidRPr="000A1CFF">
        <w:rPr>
          <w:rFonts w:ascii="Noto Serif" w:hAnsi="Noto Serif" w:cs="Noto Serif"/>
          <w:b/>
          <w:color w:val="3D3E40"/>
          <w:sz w:val="27"/>
          <w:szCs w:val="27"/>
          <w:lang w:val="en-US"/>
        </w:rPr>
        <w:t>Summary</w:t>
      </w:r>
    </w:p>
    <w:p w14:paraId="7AD84729" w14:textId="0B8CC39D" w:rsidR="000A1CFF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6129D124" w14:textId="13E9CC01" w:rsidR="000A1CFF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Tom Heinemann 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>has investigated labor abuses and environmental issues in global supply chains for over 25 years. He is a multiple-award winning journalist and has broadcasted TV-documentaries across Europe based on his investigations.</w:t>
      </w:r>
    </w:p>
    <w:p w14:paraId="0B43F2C5" w14:textId="77777777" w:rsidR="000A1CFF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54A4ECED" w14:textId="77777777" w:rsidR="003B020E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He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has written and co-authored several books, reports, and has co-directed several other investigative TV documentaries.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</w:p>
    <w:p w14:paraId="60030176" w14:textId="5D2E4F4C" w:rsidR="000A1CFF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Tom Heinemann has produced more than 20 radio documentaries broadcast to 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Danish radio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P1. Including “The Great Experiment” (on Monsanto),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“The real slaves of Fashion” (on slave labor hired to produce clothes to Tommy Hilfiger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>, GAP,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and others),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and you can find it all on his 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lastRenderedPageBreak/>
        <w:t xml:space="preserve">website </w:t>
      </w:r>
      <w:hyperlink r:id="rId6" w:history="1">
        <w:r w:rsidRPr="009156B1">
          <w:rPr>
            <w:rStyle w:val="Hyperlink"/>
            <w:rFonts w:ascii="Noto Serif" w:hAnsi="Noto Serif" w:cs="Noto Serif"/>
            <w:sz w:val="27"/>
            <w:szCs w:val="27"/>
            <w:lang w:val="en-US"/>
          </w:rPr>
          <w:t>www.tomheinemann.dk</w:t>
        </w:r>
      </w:hyperlink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</w:r>
    </w:p>
    <w:p w14:paraId="0A597E3D" w14:textId="178ED9C1" w:rsidR="000A1CFF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He has worked on the ground in five continents (Africa, South and North America, Europe, and Asia) and maintains an extensive network of local journalists in many countries. </w:t>
      </w:r>
      <w:r w:rsidR="0011653F">
        <w:rPr>
          <w:rFonts w:ascii="Noto Serif" w:hAnsi="Noto Serif" w:cs="Noto Serif"/>
          <w:color w:val="3D3E40"/>
          <w:sz w:val="27"/>
          <w:szCs w:val="27"/>
          <w:lang w:val="en-US"/>
        </w:rPr>
        <w:t>See the section ‘Highlights’ below for country-specific investigations.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</w:r>
    </w:p>
    <w:p w14:paraId="264C9000" w14:textId="35BF8E84" w:rsidR="000A1CFF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He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often teaches and lectures on investigative journalism at universities, colleges, and high schools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as well as several journalistic conferences like ICIJ, ECPMF, Deutsche Welle, The Frontline Club, IMS etc. His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films are also used frequently in educational contexts.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</w:r>
    </w:p>
    <w:p w14:paraId="4CEA7CCB" w14:textId="49E9BB9B" w:rsidR="00B61881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>
        <w:rPr>
          <w:rFonts w:ascii="Noto Serif" w:hAnsi="Noto Serif" w:cs="Noto Serif"/>
          <w:color w:val="3D3E40"/>
          <w:sz w:val="27"/>
          <w:szCs w:val="27"/>
          <w:lang w:val="en-US"/>
        </w:rPr>
        <w:t>Key topics for his g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uest lectures 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>include 1) how to protect yourself and your team</w:t>
      </w:r>
      <w:r w:rsidR="00B61881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, 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>2) doing cross-border investigations, 3) how to establish a well-working network across the globe.</w:t>
      </w:r>
      <w:r w:rsidR="00B61881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</w:p>
    <w:p w14:paraId="26CF058C" w14:textId="77777777" w:rsidR="003B020E" w:rsidRDefault="003B020E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29EBA2E2" w14:textId="5D5CD1D3" w:rsidR="000A1CFF" w:rsidRDefault="000A1CFF" w:rsidP="000A1CFF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>
        <w:rPr>
          <w:rFonts w:ascii="Noto Serif" w:hAnsi="Noto Serif" w:cs="Noto Serif"/>
          <w:color w:val="3D3E40"/>
          <w:sz w:val="27"/>
          <w:szCs w:val="27"/>
          <w:lang w:val="en-US"/>
        </w:rPr>
        <w:t>Lectures and training in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e.g.,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Jordan, Bangladesh, England, Macedonia, Norway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, Estonia, Latvia, Ukraine, South Africa,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Sweden,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and USA.</w:t>
      </w:r>
    </w:p>
    <w:p w14:paraId="4DDF2DFC" w14:textId="77777777" w:rsidR="000A1CFF" w:rsidRDefault="000A1CFF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05F3F1D2" w14:textId="2C48E71D" w:rsidR="000A1CFF" w:rsidRPr="000A1CFF" w:rsidRDefault="000A1CFF" w:rsidP="00C87898">
      <w:pPr>
        <w:pStyle w:val="NormalWeb"/>
        <w:pBdr>
          <w:bottom w:val="single" w:sz="6" w:space="1" w:color="auto"/>
        </w:pBdr>
        <w:spacing w:before="0" w:beforeAutospacing="0" w:after="0" w:afterAutospacing="0"/>
        <w:rPr>
          <w:rFonts w:ascii="Noto Serif" w:hAnsi="Noto Serif" w:cs="Noto Serif"/>
          <w:b/>
          <w:color w:val="3D3E40"/>
          <w:sz w:val="27"/>
          <w:szCs w:val="27"/>
          <w:lang w:val="en-US"/>
        </w:rPr>
      </w:pPr>
      <w:r w:rsidRPr="000A1CFF">
        <w:rPr>
          <w:rFonts w:ascii="Noto Serif" w:hAnsi="Noto Serif" w:cs="Noto Serif"/>
          <w:b/>
          <w:color w:val="3D3E40"/>
          <w:sz w:val="27"/>
          <w:szCs w:val="27"/>
          <w:lang w:val="en-US"/>
        </w:rPr>
        <w:t>Highlights</w:t>
      </w:r>
    </w:p>
    <w:p w14:paraId="1B5DDC47" w14:textId="77777777" w:rsidR="000A1CFF" w:rsidRDefault="000A1CFF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0457EDFF" w14:textId="1B7C342D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202</w:t>
      </w:r>
      <w:r w:rsidR="00BB12A8">
        <w:rPr>
          <w:rFonts w:ascii="Noto Serif" w:hAnsi="Noto Serif" w:cs="Noto Serif"/>
          <w:color w:val="3D3E40"/>
          <w:sz w:val="27"/>
          <w:szCs w:val="27"/>
          <w:lang w:val="en-US"/>
        </w:rPr>
        <w:t>3</w:t>
      </w:r>
    </w:p>
    <w:p w14:paraId="3C51F494" w14:textId="3B62379B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Work in progress on an international series of documentaries</w:t>
      </w:r>
      <w:r w:rsidR="00BB12A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for international broadcasters</w:t>
      </w:r>
    </w:p>
    <w:p w14:paraId="29DBD6FD" w14:textId="77777777" w:rsid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2F209A4C" w14:textId="2FECC8B0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2021</w:t>
      </w:r>
    </w:p>
    <w:p w14:paraId="10CC28DC" w14:textId="77777777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Appointed as Assistant Professor in “critical, investigative TV-journalism” at the TV-school in</w:t>
      </w:r>
      <w:r w:rsidRPr="000961DB">
        <w:rPr>
          <w:rStyle w:val="apple-converted-space"/>
          <w:rFonts w:ascii="Noto Serif" w:hAnsi="Noto Serif" w:cs="Noto Serif"/>
          <w:color w:val="0070C0"/>
          <w:sz w:val="27"/>
          <w:szCs w:val="27"/>
          <w:lang w:val="en-US"/>
        </w:rPr>
        <w:t> </w:t>
      </w:r>
      <w:hyperlink r:id="rId7" w:history="1">
        <w:r w:rsidRPr="000961DB">
          <w:rPr>
            <w:rStyle w:val="Hyperlink"/>
            <w:rFonts w:ascii="Noto Serif" w:hAnsi="Noto Serif" w:cs="Noto Serif"/>
            <w:color w:val="0070C0"/>
            <w:sz w:val="27"/>
            <w:szCs w:val="27"/>
            <w:lang w:val="en-US"/>
          </w:rPr>
          <w:t>Lillehammer, Norway</w:t>
        </w:r>
      </w:hyperlink>
    </w:p>
    <w:p w14:paraId="58062CDD" w14:textId="77777777" w:rsid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03482BD5" w14:textId="71D37396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2019-2021</w:t>
      </w:r>
    </w:p>
    <w:p w14:paraId="02C64ECB" w14:textId="77777777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Due to the damn virus, I have not been able to do what I like most. Travel, film and document how the World is still not a fair place.</w:t>
      </w:r>
    </w:p>
    <w:p w14:paraId="4E986DE6" w14:textId="77777777" w:rsid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0CC96F02" w14:textId="7FF3FF5C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2018</w:t>
      </w:r>
    </w:p>
    <w:p w14:paraId="26B45F1D" w14:textId="77777777" w:rsidR="00C87898" w:rsidRPr="000961DB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0070C0"/>
          <w:sz w:val="27"/>
          <w:szCs w:val="27"/>
          <w:lang w:val="en-US"/>
        </w:rPr>
      </w:pPr>
      <w:hyperlink r:id="rId8" w:history="1">
        <w:r w:rsidRPr="000961DB">
          <w:rPr>
            <w:rStyle w:val="Hyperlink"/>
            <w:rFonts w:ascii="Noto Serif" w:hAnsi="Noto Serif" w:cs="Noto Serif"/>
            <w:color w:val="0070C0"/>
            <w:sz w:val="27"/>
            <w:szCs w:val="27"/>
            <w:lang w:val="en-US"/>
          </w:rPr>
          <w:t>Courage – Journalism is not a crime</w:t>
        </w:r>
      </w:hyperlink>
    </w:p>
    <w:p w14:paraId="70B1A103" w14:textId="29A9F4A1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lastRenderedPageBreak/>
        <w:t>– is a story I did with generous support from International Media Support</w:t>
      </w:r>
      <w:r w:rsidRPr="00C87898">
        <w:rPr>
          <w:rStyle w:val="apple-converted-space"/>
          <w:rFonts w:ascii="Noto Serif" w:hAnsi="Noto Serif" w:cs="Noto Serif"/>
          <w:color w:val="3D3E40"/>
          <w:sz w:val="27"/>
          <w:szCs w:val="27"/>
          <w:lang w:val="en-US"/>
        </w:rPr>
        <w:t> </w:t>
      </w:r>
      <w:hyperlink r:id="rId9" w:history="1">
        <w:r w:rsidRPr="00D14A45">
          <w:rPr>
            <w:rStyle w:val="Hyperlink"/>
            <w:rFonts w:ascii="Noto Serif" w:hAnsi="Noto Serif" w:cs="Noto Serif"/>
            <w:color w:val="0070C0"/>
            <w:sz w:val="27"/>
            <w:szCs w:val="27"/>
            <w:lang w:val="en-US"/>
          </w:rPr>
          <w:t>(IMS)</w:t>
        </w:r>
      </w:hyperlink>
      <w:r w:rsidRPr="00D14A45">
        <w:rPr>
          <w:rFonts w:ascii="Noto Serif" w:hAnsi="Noto Serif" w:cs="Noto Serif"/>
          <w:color w:val="0070C0"/>
          <w:sz w:val="27"/>
          <w:szCs w:val="27"/>
          <w:lang w:val="en-US"/>
        </w:rPr>
        <w:t xml:space="preserve">.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It’s a story about three, truly outstanding journalists who has been jailed, harassed, and bullied for doing their job.</w:t>
      </w:r>
    </w:p>
    <w:p w14:paraId="697AD0AC" w14:textId="77777777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 </w:t>
      </w:r>
    </w:p>
    <w:p w14:paraId="27A43592" w14:textId="77777777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4472C4" w:themeColor="accent1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4472C4" w:themeColor="accent1"/>
          <w:sz w:val="27"/>
          <w:szCs w:val="27"/>
          <w:lang w:val="en-US"/>
        </w:rPr>
        <w:t>2016</w:t>
      </w:r>
    </w:p>
    <w:p w14:paraId="61A7E8C5" w14:textId="3AF95780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hyperlink r:id="rId10" w:history="1">
        <w:r w:rsidRPr="00194D5C">
          <w:rPr>
            <w:rStyle w:val="Hyperlink"/>
            <w:rFonts w:ascii="Noto Serif" w:hAnsi="Noto Serif" w:cs="Noto Serif"/>
            <w:sz w:val="27"/>
            <w:szCs w:val="27"/>
            <w:lang w:val="en-US"/>
          </w:rPr>
          <w:t>Bitter Grapes – Slavery in the vineyards </w:t>
        </w:r>
      </w:hyperlink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– is a documentary on the harsh conditions in the South 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>A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frican wine industry.</w:t>
      </w:r>
    </w:p>
    <w:p w14:paraId="0199B964" w14:textId="19F13DC6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The film was made exclusively for DR, SVT and NRK – three of the public service broadcasters in Scandinavia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>.</w:t>
      </w:r>
    </w:p>
    <w:p w14:paraId="50109897" w14:textId="77777777" w:rsidR="00D14A45" w:rsidRDefault="00D14A45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0169F36B" w14:textId="62FAF186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2015</w:t>
      </w:r>
    </w:p>
    <w:p w14:paraId="58AC0B4A" w14:textId="40F95D7B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hyperlink r:id="rId11" w:tgtFrame="_blank" w:history="1">
        <w:r w:rsidRPr="00C87898">
          <w:rPr>
            <w:rStyle w:val="Hyperlink"/>
            <w:rFonts w:ascii="Noto Serif" w:hAnsi="Noto Serif" w:cs="Noto Serif"/>
            <w:color w:val="2F5496" w:themeColor="accent1" w:themeShade="BF"/>
            <w:sz w:val="27"/>
            <w:szCs w:val="27"/>
            <w:lang w:val="en-US"/>
          </w:rPr>
          <w:t>A Heart That Never Dies</w:t>
        </w:r>
      </w:hyperlink>
      <w:r w:rsidRPr="00C87898">
        <w:rPr>
          <w:rFonts w:ascii="Noto Serif" w:hAnsi="Noto Serif" w:cs="Noto Serif"/>
          <w:color w:val="2F5496" w:themeColor="accent1" w:themeShade="BF"/>
          <w:sz w:val="27"/>
          <w:szCs w:val="27"/>
          <w:lang w:val="en-US"/>
        </w:rPr>
        <w:t> 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– a series of six films – made in collaboration with Norwegian film maker, Erling Borgen -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on some of the</w:t>
      </w:r>
      <w:r w:rsidR="00D14A45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most courageous people this world has seen.</w:t>
      </w:r>
    </w:p>
    <w:p w14:paraId="5B39FCCB" w14:textId="79452C67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The series was made exclusively for DR2, NRK and SVT – the three major Scandinavian broadcasters</w:t>
      </w:r>
      <w:r>
        <w:rPr>
          <w:rFonts w:ascii="Noto Serif" w:hAnsi="Noto Serif" w:cs="Noto Serif"/>
          <w:color w:val="3D3E40"/>
          <w:sz w:val="27"/>
          <w:szCs w:val="27"/>
          <w:lang w:val="en-US"/>
        </w:rPr>
        <w:t>.</w:t>
      </w:r>
    </w:p>
    <w:p w14:paraId="474620F6" w14:textId="77777777" w:rsid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10EE190B" w14:textId="3B9A64B9" w:rsidR="00194D5C" w:rsidRDefault="00C87898" w:rsidP="00194D5C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2013</w:t>
      </w:r>
      <w:r w:rsidR="00194D5C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</w:p>
    <w:p w14:paraId="12D87295" w14:textId="2DF7C297" w:rsidR="00194D5C" w:rsidRPr="00C87898" w:rsidRDefault="00194D5C" w:rsidP="00194D5C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hyperlink r:id="rId12" w:history="1">
        <w:r w:rsidRPr="00194D5C">
          <w:rPr>
            <w:rStyle w:val="Hyperlink"/>
            <w:rFonts w:ascii="Noto Serif" w:hAnsi="Noto Serif" w:cs="Noto Serif"/>
            <w:sz w:val="27"/>
            <w:szCs w:val="27"/>
            <w:lang w:val="en-US"/>
          </w:rPr>
          <w:t>“The Carbon Crooks”</w:t>
        </w:r>
      </w:hyperlink>
    </w:p>
    <w:p w14:paraId="5BE27FAF" w14:textId="7C5DF559" w:rsidR="00C87898" w:rsidRPr="00C87898" w:rsidRDefault="00C87898" w:rsidP="00194D5C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– a documentary film about Carbon, Credits and Crooks</w:t>
      </w:r>
      <w:r w:rsidR="00D14A45">
        <w:rPr>
          <w:rFonts w:ascii="Noto Serif" w:hAnsi="Noto Serif" w:cs="Noto Serif"/>
          <w:color w:val="3D3E40"/>
          <w:sz w:val="27"/>
          <w:szCs w:val="27"/>
          <w:lang w:val="en-US"/>
        </w:rPr>
        <w:t>.</w:t>
      </w:r>
    </w:p>
    <w:p w14:paraId="1B49561C" w14:textId="1BD58DBE" w:rsid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2010/2011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</w:r>
      <w:hyperlink r:id="rId13" w:history="1">
        <w:r w:rsidRPr="000961DB">
          <w:rPr>
            <w:rStyle w:val="Hyperlink"/>
            <w:rFonts w:ascii="Noto Serif" w:hAnsi="Noto Serif" w:cs="Noto Serif"/>
            <w:color w:val="0070C0"/>
            <w:sz w:val="27"/>
            <w:szCs w:val="27"/>
            <w:lang w:val="en-US"/>
          </w:rPr>
          <w:t>“The Micro Debt”</w:t>
        </w:r>
      </w:hyperlink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– a critical look into the dark side of Microcredit. For decades Microcredit has been hailed as the #1 solution to eradicate poverty.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However, interest rates from 30 to 200 % makes it impossible for most poor loan takers in Mexico, India, and Bangladesh to pay back their loans.</w:t>
      </w:r>
    </w:p>
    <w:p w14:paraId="12274476" w14:textId="04480331" w:rsidR="00B61881" w:rsidRDefault="00B61881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>
        <w:rPr>
          <w:rFonts w:ascii="Noto Serif" w:hAnsi="Noto Serif" w:cs="Noto Serif"/>
          <w:color w:val="3D3E40"/>
          <w:sz w:val="27"/>
          <w:szCs w:val="27"/>
          <w:lang w:val="en-US"/>
        </w:rPr>
        <w:t>The film is produced for NRK and with SVT and DR as co-producers.</w:t>
      </w:r>
    </w:p>
    <w:p w14:paraId="23E5940C" w14:textId="77777777" w:rsidR="00B61881" w:rsidRPr="00C87898" w:rsidRDefault="00B61881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5594A171" w14:textId="64FBE3D0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2009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 xml:space="preserve">Receive – for the second time – and together with his </w:t>
      </w:r>
      <w:r w:rsidR="00D14A45">
        <w:rPr>
          <w:rFonts w:ascii="Noto Serif" w:hAnsi="Noto Serif" w:cs="Noto Serif"/>
          <w:color w:val="3D3E40"/>
          <w:sz w:val="27"/>
          <w:szCs w:val="27"/>
          <w:lang w:val="en-US"/>
        </w:rPr>
        <w:t>Norwegian colleague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the award: “Outstanding Investigative Journalist”</w:t>
      </w:r>
      <w:r w:rsidR="00D14A45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for the film “The Bitter Taste of </w:t>
      </w:r>
      <w:r w:rsidR="00D14A45"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Tea.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”</w:t>
      </w:r>
    </w:p>
    <w:p w14:paraId="552D7540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42023E52" w14:textId="4BF7F1B7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lastRenderedPageBreak/>
        <w:t>2009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Receive – as the first ever – the “</w:t>
      </w:r>
      <w:proofErr w:type="spellStart"/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Timbukto</w:t>
      </w:r>
      <w:proofErr w:type="spellEnd"/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Prize” for his critical journalism on global issues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>.</w:t>
      </w:r>
    </w:p>
    <w:p w14:paraId="2B5338A8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6B1DBA8F" w14:textId="3E8F1C7D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2008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</w:r>
      <w:hyperlink r:id="rId14" w:history="1">
        <w:r w:rsidR="00B61881" w:rsidRPr="00194D5C">
          <w:rPr>
            <w:rStyle w:val="Hyperlink"/>
            <w:rFonts w:ascii="Noto Serif" w:eastAsia="Microsoft YaHei UI" w:hAnsi="Noto Serif" w:cs="Noto Serif"/>
            <w:b/>
            <w:bCs/>
            <w:color w:val="4472C4" w:themeColor="accent1"/>
            <w:sz w:val="28"/>
            <w:szCs w:val="28"/>
            <w:lang w:val="en-US"/>
          </w:rPr>
          <w:t>”The Bitter Taste of Tea”</w:t>
        </w:r>
      </w:hyperlink>
      <w:r w:rsidRPr="009156B1">
        <w:rPr>
          <w:rFonts w:ascii="Noto Serif" w:eastAsia="Microsoft YaHei UI" w:hAnsi="Noto Serif" w:cs="Noto Serif"/>
          <w:color w:val="3D3E40"/>
          <w:sz w:val="28"/>
          <w:szCs w:val="28"/>
          <w:lang w:val="en-US"/>
        </w:rPr>
        <w:br/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The film revealed how millions of tea-pickers in Bangladesh, India, Sri Lanka and Kenya are working and living like slaves for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 xml:space="preserve">large multinationals and local conglomerates. But the big surprise was </w:t>
      </w:r>
      <w:r w:rsidR="000961DB"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how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Fairtrade/Max Havelaar,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which promises consumers better conditions, proved to be a multinational group with at least as much “mess in the ethics.”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The film is sold for distribution in the initial 10 countries and has won “The Al Jazeera Film Festival” and the FAO “OSIRIS” – award.</w:t>
      </w:r>
    </w:p>
    <w:p w14:paraId="2E176534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71AC5084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2BD88BB7" w14:textId="77777777" w:rsidR="000961DB" w:rsidRPr="00C87898" w:rsidRDefault="000961DB" w:rsidP="000961DB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2008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Nominated to the Cavling Prize for “A Tower of Promises”.</w:t>
      </w:r>
    </w:p>
    <w:p w14:paraId="77CA6D85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49AA1A3E" w14:textId="2DBE5CF2" w:rsidR="009156B1" w:rsidRPr="009156B1" w:rsidRDefault="00C87898" w:rsidP="00C87898">
      <w:pPr>
        <w:pStyle w:val="NormalWeb"/>
        <w:spacing w:before="0" w:beforeAutospacing="0" w:after="0" w:afterAutospacing="0"/>
        <w:rPr>
          <w:b/>
          <w:bCs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2008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</w:r>
      <w:hyperlink r:id="rId15" w:history="1">
        <w:r w:rsidR="009156B1" w:rsidRPr="00194D5C">
          <w:rPr>
            <w:rStyle w:val="Hyperlink"/>
            <w:sz w:val="28"/>
            <w:szCs w:val="28"/>
            <w:lang w:val="en-US"/>
          </w:rPr>
          <w:t>”Flip the Coin – A Tower of Promises”</w:t>
        </w:r>
      </w:hyperlink>
    </w:p>
    <w:p w14:paraId="6E8AF9EE" w14:textId="1AC4DDE2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The film revealed how two of the world’s largest telecommunications company, Telenor and Ericsson violated all laws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and regulations and its own ethical guidelines </w:t>
      </w:r>
      <w:r w:rsidR="009156B1"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to produce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mobile towers in Bangladesh.</w:t>
      </w:r>
    </w:p>
    <w:p w14:paraId="01C9F842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5F5921A5" w14:textId="5F98BE50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2007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Awarded – as the first ever – “Outstanding Investigative Journalist”.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The award was presented during the annual meeting of the Danish Association of Investigative Journalism (FUJ).</w:t>
      </w:r>
    </w:p>
    <w:p w14:paraId="73892F0B" w14:textId="517D275D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667F9E69" w14:textId="77777777" w:rsidR="000961DB" w:rsidRPr="00C87898" w:rsidRDefault="000961DB" w:rsidP="000961DB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2006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Nominated for Cavling Prize for “A Killer Bargain”.</w:t>
      </w:r>
    </w:p>
    <w:p w14:paraId="14851B83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796C9366" w14:textId="0AF02E20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2005-2006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</w:r>
      <w:hyperlink r:id="rId16" w:history="1">
        <w:r w:rsidRPr="000961DB">
          <w:rPr>
            <w:rStyle w:val="Hyperlink"/>
            <w:rFonts w:ascii="Noto Serif" w:hAnsi="Noto Serif" w:cs="Noto Serif"/>
            <w:color w:val="0070C0"/>
            <w:sz w:val="27"/>
            <w:szCs w:val="27"/>
            <w:lang w:val="en-US"/>
          </w:rPr>
          <w:t>“A Killer Bargain”</w:t>
        </w:r>
      </w:hyperlink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 xml:space="preserve">Produced for 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>Danish National Television, DR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on the production of cotton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lastRenderedPageBreak/>
        <w:t>and textiles in India.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 xml:space="preserve">The film is sold for 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broadcast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in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more than 25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countries. The film also received 14 international awards,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including “Prix Italia”, “</w:t>
      </w:r>
      <w:proofErr w:type="spellStart"/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Envirofilm</w:t>
      </w:r>
      <w:proofErr w:type="spellEnd"/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”, “Ibiza Intl. Film Festival”</w:t>
      </w:r>
      <w:r w:rsidR="00BB12A8"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,</w:t>
      </w:r>
      <w:r w:rsidR="00BB12A8">
        <w:rPr>
          <w:rFonts w:ascii="Noto Serif" w:hAnsi="Noto Serif" w:cs="Noto Serif"/>
          <w:color w:val="3D3E40"/>
          <w:sz w:val="27"/>
          <w:szCs w:val="27"/>
          <w:lang w:val="en-US"/>
        </w:rPr>
        <w:t>” GZ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Docs” etc.</w:t>
      </w:r>
    </w:p>
    <w:p w14:paraId="47469BD0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53CE5C27" w14:textId="48ED00DB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2006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Receives (along with a colleague) the “Boarding Prize” for 2006 in the case of “The pig barons and the mess they created in Eastern Europe.”</w:t>
      </w:r>
    </w:p>
    <w:p w14:paraId="2EB2267A" w14:textId="3EBF64B4" w:rsidR="00C87898" w:rsidRPr="00C87898" w:rsidRDefault="00C87898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2005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>Nominated for the Cavling Prize (Equal to the Pulitzer Prize), together with a colleague for uncovering Danish pig farmers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environmental devastation in Eastern Europe.</w:t>
      </w:r>
    </w:p>
    <w:p w14:paraId="0D102A18" w14:textId="77777777" w:rsidR="000961DB" w:rsidRDefault="000961DB" w:rsidP="00C87898">
      <w:pPr>
        <w:pStyle w:val="NormalWeb"/>
        <w:spacing w:before="0" w:beforeAutospacing="0" w:after="0" w:afterAutospacing="0"/>
        <w:rPr>
          <w:rFonts w:ascii="Noto Serif" w:hAnsi="Noto Serif" w:cs="Noto Serif"/>
          <w:color w:val="3D3E40"/>
          <w:sz w:val="27"/>
          <w:szCs w:val="27"/>
          <w:lang w:val="en-US"/>
        </w:rPr>
      </w:pPr>
    </w:p>
    <w:p w14:paraId="2431C683" w14:textId="514D3A34" w:rsidR="00000000" w:rsidRPr="00C87898" w:rsidRDefault="00C87898" w:rsidP="009156B1">
      <w:pPr>
        <w:rPr>
          <w:lang w:val="en-US"/>
        </w:rPr>
      </w:pP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1995-2004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br/>
        <w:t xml:space="preserve">Editorial member of 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>the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Documentary Group</w:t>
      </w:r>
      <w:r w:rsidR="000961DB">
        <w:rPr>
          <w:rFonts w:ascii="Noto Serif" w:hAnsi="Noto Serif" w:cs="Noto Serif"/>
          <w:color w:val="3D3E40"/>
          <w:sz w:val="27"/>
          <w:szCs w:val="27"/>
          <w:lang w:val="en-US"/>
        </w:rPr>
        <w:t xml:space="preserve"> at Danish Public Radio, P1</w:t>
      </w:r>
      <w:r w:rsidRPr="00C87898">
        <w:rPr>
          <w:rFonts w:ascii="Noto Serif" w:hAnsi="Noto Serif" w:cs="Noto Serif"/>
          <w:color w:val="3D3E40"/>
          <w:sz w:val="27"/>
          <w:szCs w:val="27"/>
          <w:lang w:val="en-US"/>
        </w:rPr>
        <w:t>.</w:t>
      </w:r>
    </w:p>
    <w:sectPr w:rsidR="00F62A46" w:rsidRPr="00C87898" w:rsidSect="009F2139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erif">
    <w:panose1 w:val="02020600060500020200"/>
    <w:charset w:val="00"/>
    <w:family w:val="roman"/>
    <w:pitch w:val="variable"/>
    <w:sig w:usb0="E00002FF" w:usb1="500078FF" w:usb2="00000029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898"/>
    <w:rsid w:val="000961DB"/>
    <w:rsid w:val="000A1CFF"/>
    <w:rsid w:val="0011653F"/>
    <w:rsid w:val="00122013"/>
    <w:rsid w:val="00194D5C"/>
    <w:rsid w:val="003B020E"/>
    <w:rsid w:val="00534968"/>
    <w:rsid w:val="00615B5D"/>
    <w:rsid w:val="006D7134"/>
    <w:rsid w:val="009156B1"/>
    <w:rsid w:val="009F2139"/>
    <w:rsid w:val="00B61881"/>
    <w:rsid w:val="00BB12A8"/>
    <w:rsid w:val="00C32C9B"/>
    <w:rsid w:val="00C87898"/>
    <w:rsid w:val="00D14A45"/>
    <w:rsid w:val="00DB3ACF"/>
    <w:rsid w:val="00F0281B"/>
    <w:rsid w:val="00F4799A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6095D0"/>
  <w15:chartTrackingRefBased/>
  <w15:docId w15:val="{99CCC1AF-DD36-924B-8CDB-3FC251D4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8789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a-DK"/>
    </w:rPr>
  </w:style>
  <w:style w:type="character" w:styleId="Strk">
    <w:name w:val="Strong"/>
    <w:basedOn w:val="Standardskrifttypeiafsnit"/>
    <w:uiPriority w:val="22"/>
    <w:qFormat/>
    <w:rsid w:val="00C87898"/>
    <w:rPr>
      <w:b/>
      <w:bCs/>
    </w:rPr>
  </w:style>
  <w:style w:type="character" w:customStyle="1" w:styleId="apple-converted-space">
    <w:name w:val="apple-converted-space"/>
    <w:basedOn w:val="Standardskrifttypeiafsnit"/>
    <w:rsid w:val="00C87898"/>
  </w:style>
  <w:style w:type="character" w:styleId="Hyperlink">
    <w:name w:val="Hyperlink"/>
    <w:basedOn w:val="Standardskrifttypeiafsnit"/>
    <w:uiPriority w:val="99"/>
    <w:unhideWhenUsed/>
    <w:rsid w:val="00C87898"/>
    <w:rPr>
      <w:color w:val="0000FF"/>
      <w:u w:val="single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C87898"/>
    <w:rPr>
      <w:color w:val="605E5C"/>
      <w:shd w:val="clear" w:color="auto" w:fill="E1DFDD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A1CFF"/>
    <w:rPr>
      <w:rFonts w:ascii="Times New Roman" w:hAnsi="Times New Roman" w:cs="Times New Roman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A1CFF"/>
    <w:rPr>
      <w:rFonts w:ascii="Times New Roman" w:hAnsi="Times New Roman" w:cs="Times New Roman"/>
      <w:sz w:val="18"/>
      <w:szCs w:val="18"/>
    </w:rPr>
  </w:style>
  <w:style w:type="paragraph" w:styleId="Korrektur">
    <w:name w:val="Revision"/>
    <w:hidden/>
    <w:uiPriority w:val="99"/>
    <w:semiHidden/>
    <w:rsid w:val="00B61881"/>
  </w:style>
  <w:style w:type="character" w:styleId="BesgtLink">
    <w:name w:val="FollowedHyperlink"/>
    <w:basedOn w:val="Standardskrifttypeiafsnit"/>
    <w:uiPriority w:val="99"/>
    <w:semiHidden/>
    <w:unhideWhenUsed/>
    <w:rsid w:val="00B61881"/>
    <w:rPr>
      <w:color w:val="954F72" w:themeColor="followedHyperlink"/>
      <w:u w:val="single"/>
    </w:rPr>
  </w:style>
  <w:style w:type="character" w:styleId="Ulstomtale">
    <w:name w:val="Unresolved Mention"/>
    <w:basedOn w:val="Standardskrifttypeiafsnit"/>
    <w:uiPriority w:val="99"/>
    <w:rsid w:val="009156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urage-documentary.dk" TargetMode="External"/><Relationship Id="rId13" Type="http://schemas.openxmlformats.org/officeDocument/2006/relationships/hyperlink" Target="http://tomheinemann.dk/the-micro-debt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nn.no/english/" TargetMode="External"/><Relationship Id="rId12" Type="http://schemas.openxmlformats.org/officeDocument/2006/relationships/hyperlink" Target="http://tomheinemann.dk/the-carbon-crook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tomheinemann.dk/a-killer-bargain/" TargetMode="External"/><Relationship Id="rId1" Type="http://schemas.openxmlformats.org/officeDocument/2006/relationships/styles" Target="styles.xml"/><Relationship Id="rId6" Type="http://schemas.openxmlformats.org/officeDocument/2006/relationships/hyperlink" Target="http://tomheinemann.dk/" TargetMode="External"/><Relationship Id="rId11" Type="http://schemas.openxmlformats.org/officeDocument/2006/relationships/hyperlink" Target="http://www.aheartthatneverdies.tv" TargetMode="External"/><Relationship Id="rId5" Type="http://schemas.openxmlformats.org/officeDocument/2006/relationships/hyperlink" Target="mailto:tomheinemann@gmail.com" TargetMode="External"/><Relationship Id="rId15" Type="http://schemas.openxmlformats.org/officeDocument/2006/relationships/hyperlink" Target="http://tomheinemann.dk/a-tower-of-promises/" TargetMode="External"/><Relationship Id="rId10" Type="http://schemas.openxmlformats.org/officeDocument/2006/relationships/hyperlink" Target="http://tomheinemann.dk/bitter-grapes-slavery-in-vineyards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mediasupport.org/" TargetMode="External"/><Relationship Id="rId14" Type="http://schemas.openxmlformats.org/officeDocument/2006/relationships/hyperlink" Target="http://tomheinemann.dk/the-bitter-taste-of-tea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Heinemann</dc:creator>
  <cp:keywords/>
  <dc:description/>
  <cp:lastModifiedBy>Tom Heinemann</cp:lastModifiedBy>
  <cp:revision>2</cp:revision>
  <dcterms:created xsi:type="dcterms:W3CDTF">2025-08-09T08:38:00Z</dcterms:created>
  <dcterms:modified xsi:type="dcterms:W3CDTF">2025-08-09T08:38:00Z</dcterms:modified>
</cp:coreProperties>
</file>